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4" w:rsidRDefault="00886974" w:rsidP="00886974">
      <w:pPr>
        <w:spacing w:after="0"/>
        <w:jc w:val="center"/>
        <w:rPr>
          <w:b/>
          <w:sz w:val="32"/>
          <w:szCs w:val="32"/>
        </w:rPr>
      </w:pPr>
      <w:r w:rsidRPr="00886974">
        <w:rPr>
          <w:b/>
          <w:sz w:val="32"/>
          <w:szCs w:val="32"/>
        </w:rPr>
        <w:t>DISCHARGE INSTRUCTIONS ATFER PORTACATH PLACEMENT</w:t>
      </w:r>
    </w:p>
    <w:p w:rsidR="00886974" w:rsidRPr="00886974" w:rsidRDefault="00886974" w:rsidP="00886974">
      <w:pPr>
        <w:spacing w:after="0"/>
        <w:jc w:val="center"/>
        <w:rPr>
          <w:b/>
          <w:sz w:val="32"/>
          <w:szCs w:val="32"/>
        </w:rPr>
      </w:pPr>
    </w:p>
    <w:p w:rsidR="00886974" w:rsidRPr="00886974" w:rsidRDefault="00886974" w:rsidP="00886974">
      <w:pPr>
        <w:rPr>
          <w:b/>
          <w:sz w:val="24"/>
          <w:szCs w:val="24"/>
          <w:u w:val="single"/>
        </w:rPr>
      </w:pPr>
      <w:r w:rsidRPr="00886974">
        <w:rPr>
          <w:b/>
          <w:sz w:val="24"/>
          <w:szCs w:val="24"/>
          <w:u w:val="single"/>
        </w:rPr>
        <w:t>WHAT TO EXPECT AFTER SURGERY</w:t>
      </w:r>
    </w:p>
    <w:p w:rsidR="00886974" w:rsidRPr="00886974" w:rsidRDefault="00886974" w:rsidP="0088697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886974">
        <w:rPr>
          <w:sz w:val="24"/>
          <w:szCs w:val="24"/>
        </w:rPr>
        <w:t>You should expect a fair amount of pain at the incision site. This should improve quickly.</w:t>
      </w:r>
    </w:p>
    <w:p w:rsidR="00886974" w:rsidRPr="00886974" w:rsidRDefault="00886974" w:rsidP="00886974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886974">
        <w:rPr>
          <w:sz w:val="24"/>
          <w:szCs w:val="24"/>
        </w:rPr>
        <w:t>You will feel a lump under the skin- it is the port. This is normal.</w:t>
      </w:r>
    </w:p>
    <w:p w:rsidR="00886974" w:rsidRPr="00886974" w:rsidRDefault="00886974" w:rsidP="00886974">
      <w:pPr>
        <w:rPr>
          <w:sz w:val="24"/>
          <w:szCs w:val="24"/>
        </w:rPr>
      </w:pPr>
      <w:r w:rsidRPr="00886974">
        <w:rPr>
          <w:b/>
          <w:sz w:val="24"/>
          <w:szCs w:val="24"/>
          <w:u w:val="single"/>
        </w:rPr>
        <w:t>DIET AND BOWEL HABITS:</w:t>
      </w:r>
      <w:r w:rsidRPr="00886974">
        <w:rPr>
          <w:sz w:val="24"/>
          <w:szCs w:val="24"/>
        </w:rPr>
        <w:t xml:space="preserve"> Eat your usual diet with plenty of fruits and vegetables and bran cereal. Drink about 8 glasses of fluid/water daily. We strongly recommend a fiber supplement like Citrucel or Metamucil taken once or twice daily. You preferably should have a soft, yet formed BM daily without straining. You should take a laxative while on narcotics. Options include </w:t>
      </w:r>
      <w:proofErr w:type="spellStart"/>
      <w:r w:rsidRPr="00886974">
        <w:rPr>
          <w:sz w:val="24"/>
          <w:szCs w:val="24"/>
        </w:rPr>
        <w:t>Miralax</w:t>
      </w:r>
      <w:proofErr w:type="spellEnd"/>
      <w:r w:rsidRPr="00886974">
        <w:rPr>
          <w:sz w:val="24"/>
          <w:szCs w:val="24"/>
        </w:rPr>
        <w:t xml:space="preserve"> 1 or more tablespoons daily, </w:t>
      </w:r>
      <w:proofErr w:type="spellStart"/>
      <w:r w:rsidRPr="00886974">
        <w:rPr>
          <w:sz w:val="24"/>
          <w:szCs w:val="24"/>
        </w:rPr>
        <w:t>Kondremul</w:t>
      </w:r>
      <w:proofErr w:type="spellEnd"/>
      <w:r w:rsidRPr="00886974">
        <w:rPr>
          <w:sz w:val="24"/>
          <w:szCs w:val="24"/>
        </w:rPr>
        <w:t xml:space="preserve"> 1-2 tablespoons daily or </w:t>
      </w:r>
      <w:proofErr w:type="spellStart"/>
      <w:r w:rsidRPr="00886974">
        <w:rPr>
          <w:sz w:val="24"/>
          <w:szCs w:val="24"/>
        </w:rPr>
        <w:t>Dulcolax</w:t>
      </w:r>
      <w:proofErr w:type="spellEnd"/>
      <w:r w:rsidRPr="00886974">
        <w:rPr>
          <w:sz w:val="24"/>
          <w:szCs w:val="24"/>
        </w:rPr>
        <w:t xml:space="preserve"> 2 tablespoons 2 times per day until you have a BM. If you are having liquid BM’s, then stop.</w:t>
      </w:r>
    </w:p>
    <w:p w:rsidR="00886974" w:rsidRPr="00886974" w:rsidRDefault="00886974" w:rsidP="00886974">
      <w:pPr>
        <w:rPr>
          <w:sz w:val="24"/>
          <w:szCs w:val="24"/>
        </w:rPr>
      </w:pPr>
      <w:r w:rsidRPr="00886974">
        <w:rPr>
          <w:b/>
          <w:sz w:val="24"/>
          <w:szCs w:val="24"/>
          <w:u w:val="single"/>
        </w:rPr>
        <w:t>CARE OF SURROUNDING SKIN:</w:t>
      </w:r>
      <w:r w:rsidRPr="00886974">
        <w:rPr>
          <w:sz w:val="24"/>
          <w:szCs w:val="24"/>
        </w:rPr>
        <w:t xml:space="preserve"> You may wash with soap and water. Please watch for signs of infection including redness, swelling and drainage. Call the office for further instructions if this occurs.</w:t>
      </w:r>
    </w:p>
    <w:p w:rsidR="00886974" w:rsidRPr="00886974" w:rsidRDefault="00886974" w:rsidP="00886974">
      <w:pPr>
        <w:rPr>
          <w:sz w:val="24"/>
          <w:szCs w:val="24"/>
        </w:rPr>
      </w:pPr>
      <w:r w:rsidRPr="00886974">
        <w:rPr>
          <w:b/>
          <w:sz w:val="24"/>
          <w:szCs w:val="24"/>
          <w:u w:val="single"/>
        </w:rPr>
        <w:t>ACTIVITY:</w:t>
      </w:r>
      <w:r w:rsidRPr="00886974">
        <w:rPr>
          <w:sz w:val="24"/>
          <w:szCs w:val="24"/>
        </w:rPr>
        <w:t xml:space="preserve"> This is determined by your comfort level. Driving should wait until at least 48 hours after surgery and no narcotics within 8 hours of driving. You should only do light activity for 2 weeks while the port secures into place.</w:t>
      </w:r>
    </w:p>
    <w:p w:rsidR="00886974" w:rsidRDefault="00886974" w:rsidP="00886974">
      <w:pPr>
        <w:rPr>
          <w:sz w:val="24"/>
          <w:szCs w:val="24"/>
        </w:rPr>
      </w:pPr>
      <w:r w:rsidRPr="00886974">
        <w:rPr>
          <w:b/>
          <w:sz w:val="24"/>
          <w:szCs w:val="24"/>
          <w:u w:val="single"/>
        </w:rPr>
        <w:t>FOLLOW-UP:</w:t>
      </w:r>
      <w:r w:rsidRPr="00886974">
        <w:rPr>
          <w:sz w:val="24"/>
          <w:szCs w:val="24"/>
        </w:rPr>
        <w:t xml:space="preserve"> Please call the office at </w:t>
      </w:r>
      <w:r w:rsidRPr="00886974">
        <w:rPr>
          <w:b/>
          <w:sz w:val="24"/>
          <w:szCs w:val="24"/>
        </w:rPr>
        <w:t>503-281-0561</w:t>
      </w:r>
      <w:r w:rsidRPr="00886974">
        <w:rPr>
          <w:sz w:val="24"/>
          <w:szCs w:val="24"/>
        </w:rPr>
        <w:t xml:space="preserve"> to schedule a follow-up visit if you do not have any plans to see your Oncologist in the next 2 weeks. Otherwise, the Oncologist and his staff will monitor the port site. However, if you are experiencing increasing pain, fever (&gt;101F), or any other concerning issues call to be seen sooner.</w:t>
      </w:r>
    </w:p>
    <w:p w:rsidR="00886974" w:rsidRPr="00886974" w:rsidRDefault="00886974" w:rsidP="00886974">
      <w:pPr>
        <w:rPr>
          <w:sz w:val="24"/>
          <w:szCs w:val="24"/>
        </w:rPr>
      </w:pPr>
      <w:bookmarkStart w:id="0" w:name="_GoBack"/>
      <w:bookmarkEnd w:id="0"/>
    </w:p>
    <w:p w:rsidR="00886974" w:rsidRPr="00886974" w:rsidRDefault="00886974" w:rsidP="00886974">
      <w:pPr>
        <w:spacing w:after="0"/>
        <w:rPr>
          <w:b/>
          <w:sz w:val="24"/>
          <w:szCs w:val="24"/>
        </w:rPr>
      </w:pPr>
      <w:r w:rsidRPr="00886974">
        <w:rPr>
          <w:b/>
          <w:sz w:val="24"/>
          <w:szCs w:val="24"/>
        </w:rPr>
        <w:t>David O’Brien, MD, FACS, FASCRS</w:t>
      </w:r>
    </w:p>
    <w:p w:rsidR="00886974" w:rsidRPr="00886974" w:rsidRDefault="00886974" w:rsidP="00886974">
      <w:pPr>
        <w:spacing w:after="0"/>
        <w:rPr>
          <w:sz w:val="24"/>
          <w:szCs w:val="24"/>
        </w:rPr>
      </w:pPr>
      <w:r w:rsidRPr="00886974">
        <w:rPr>
          <w:sz w:val="24"/>
          <w:szCs w:val="24"/>
        </w:rPr>
        <w:t>Colon and Rectal Surgery</w:t>
      </w:r>
    </w:p>
    <w:p w:rsidR="00886974" w:rsidRPr="00886974" w:rsidRDefault="00886974" w:rsidP="00886974">
      <w:pPr>
        <w:spacing w:after="0"/>
        <w:rPr>
          <w:sz w:val="24"/>
          <w:szCs w:val="24"/>
        </w:rPr>
      </w:pPr>
      <w:r w:rsidRPr="00886974">
        <w:rPr>
          <w:sz w:val="24"/>
          <w:szCs w:val="24"/>
        </w:rPr>
        <w:t>The Oregon Clinic</w:t>
      </w:r>
    </w:p>
    <w:p w:rsidR="00886974" w:rsidRPr="00886974" w:rsidRDefault="00886974" w:rsidP="00886974">
      <w:pPr>
        <w:spacing w:after="0"/>
        <w:rPr>
          <w:sz w:val="24"/>
          <w:szCs w:val="24"/>
        </w:rPr>
      </w:pPr>
      <w:r w:rsidRPr="00886974">
        <w:rPr>
          <w:sz w:val="24"/>
          <w:szCs w:val="24"/>
        </w:rPr>
        <w:t xml:space="preserve">4805 NE </w:t>
      </w:r>
      <w:proofErr w:type="spellStart"/>
      <w:r w:rsidRPr="00886974">
        <w:rPr>
          <w:sz w:val="24"/>
          <w:szCs w:val="24"/>
        </w:rPr>
        <w:t>Glisan</w:t>
      </w:r>
      <w:proofErr w:type="spellEnd"/>
      <w:r w:rsidRPr="00886974">
        <w:rPr>
          <w:sz w:val="24"/>
          <w:szCs w:val="24"/>
        </w:rPr>
        <w:t xml:space="preserve"> Street, Suite 6N60</w:t>
      </w:r>
    </w:p>
    <w:p w:rsidR="00886974" w:rsidRPr="00886974" w:rsidRDefault="00886974" w:rsidP="00886974">
      <w:pPr>
        <w:spacing w:after="0"/>
        <w:rPr>
          <w:sz w:val="24"/>
          <w:szCs w:val="24"/>
        </w:rPr>
      </w:pPr>
      <w:r w:rsidRPr="00886974">
        <w:rPr>
          <w:sz w:val="24"/>
          <w:szCs w:val="24"/>
        </w:rPr>
        <w:t>Portland, OR 97213</w:t>
      </w:r>
    </w:p>
    <w:p w:rsidR="00886974" w:rsidRPr="00886974" w:rsidRDefault="00886974" w:rsidP="00886974">
      <w:pPr>
        <w:spacing w:after="0"/>
        <w:rPr>
          <w:sz w:val="24"/>
          <w:szCs w:val="24"/>
        </w:rPr>
      </w:pPr>
      <w:r w:rsidRPr="00886974">
        <w:rPr>
          <w:sz w:val="24"/>
          <w:szCs w:val="24"/>
        </w:rPr>
        <w:t>(503) 281-0561</w:t>
      </w:r>
    </w:p>
    <w:p w:rsidR="00886974" w:rsidRPr="00886974" w:rsidRDefault="00886974" w:rsidP="00886974">
      <w:pPr>
        <w:spacing w:after="0"/>
        <w:rPr>
          <w:sz w:val="24"/>
          <w:szCs w:val="24"/>
        </w:rPr>
      </w:pPr>
    </w:p>
    <w:p w:rsidR="00886974" w:rsidRPr="00886974" w:rsidRDefault="00886974" w:rsidP="00886974">
      <w:pPr>
        <w:spacing w:after="0"/>
        <w:rPr>
          <w:sz w:val="24"/>
          <w:szCs w:val="24"/>
        </w:rPr>
      </w:pPr>
    </w:p>
    <w:p w:rsidR="00886974" w:rsidRPr="00886974" w:rsidRDefault="00886974" w:rsidP="00886974">
      <w:pPr>
        <w:spacing w:after="0"/>
        <w:rPr>
          <w:sz w:val="24"/>
          <w:szCs w:val="24"/>
        </w:rPr>
      </w:pPr>
      <w:r w:rsidRPr="00886974">
        <w:rPr>
          <w:sz w:val="24"/>
          <w:szCs w:val="24"/>
        </w:rPr>
        <w:t>Instructed by: __________________________________________________</w:t>
      </w:r>
    </w:p>
    <w:p w:rsidR="00886974" w:rsidRPr="00886974" w:rsidRDefault="00886974" w:rsidP="00886974">
      <w:pPr>
        <w:spacing w:after="0"/>
        <w:rPr>
          <w:sz w:val="24"/>
          <w:szCs w:val="24"/>
        </w:rPr>
      </w:pPr>
    </w:p>
    <w:p w:rsidR="00886974" w:rsidRPr="00886974" w:rsidRDefault="00886974" w:rsidP="00886974">
      <w:pPr>
        <w:spacing w:after="0"/>
        <w:rPr>
          <w:sz w:val="24"/>
          <w:szCs w:val="24"/>
        </w:rPr>
      </w:pPr>
      <w:r w:rsidRPr="00886974">
        <w:rPr>
          <w:sz w:val="24"/>
          <w:szCs w:val="24"/>
        </w:rPr>
        <w:t>Released To: ____________________________________________</w:t>
      </w:r>
      <w:r>
        <w:rPr>
          <w:sz w:val="24"/>
          <w:szCs w:val="24"/>
        </w:rPr>
        <w:t>_______ Date: ___________</w:t>
      </w:r>
    </w:p>
    <w:sectPr w:rsidR="00886974" w:rsidRPr="00886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B21EE"/>
    <w:multiLevelType w:val="hybridMultilevel"/>
    <w:tmpl w:val="CE48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63AD2"/>
    <w:multiLevelType w:val="hybridMultilevel"/>
    <w:tmpl w:val="AC6C4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74"/>
    <w:rsid w:val="008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E0C5C-78BC-4EE9-BAE7-44CC8AED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Brazovan</dc:creator>
  <cp:keywords/>
  <dc:description/>
  <cp:lastModifiedBy>Amy Brazovan</cp:lastModifiedBy>
  <cp:revision>1</cp:revision>
  <dcterms:created xsi:type="dcterms:W3CDTF">2014-07-16T15:24:00Z</dcterms:created>
  <dcterms:modified xsi:type="dcterms:W3CDTF">2014-07-16T15:41:00Z</dcterms:modified>
</cp:coreProperties>
</file>